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Pr="00EA55E7" w:rsidRDefault="005D6BF5" w:rsidP="009F3A44">
      <w:pPr>
        <w:ind w:left="142" w:right="141"/>
        <w:jc w:val="right"/>
        <w:rPr>
          <w:b/>
          <w:sz w:val="22"/>
          <w:szCs w:val="22"/>
        </w:rPr>
      </w:pPr>
      <w:r w:rsidRPr="00EA55E7">
        <w:rPr>
          <w:b/>
          <w:sz w:val="22"/>
        </w:rPr>
        <w:t>JANUARY</w:t>
      </w:r>
      <w:r w:rsidR="002549ED" w:rsidRPr="00EA55E7">
        <w:rPr>
          <w:b/>
          <w:sz w:val="22"/>
        </w:rPr>
        <w:t xml:space="preserve"> 2015</w:t>
      </w:r>
    </w:p>
    <w:p w:rsidR="002549ED" w:rsidRPr="00EA55E7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2549ED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2549ED" w:rsidRPr="00EA55E7" w:rsidRDefault="00646E53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  <w:r>
        <w:rPr>
          <w:rFonts w:cs="Calibri"/>
          <w:b/>
          <w:caps/>
          <w:sz w:val="32"/>
          <w:szCs w:val="32"/>
          <w:lang w:val="en-GB"/>
        </w:rPr>
        <w:t>T</w:t>
      </w:r>
      <w:r>
        <w:rPr>
          <w:rFonts w:cs="Calibri"/>
          <w:b/>
          <w:sz w:val="32"/>
          <w:szCs w:val="32"/>
          <w:lang w:val="en-GB"/>
        </w:rPr>
        <w:t>he</w:t>
      </w:r>
      <w:r w:rsidR="00EA55E7">
        <w:rPr>
          <w:rFonts w:cs="Calibri"/>
          <w:b/>
          <w:sz w:val="32"/>
          <w:szCs w:val="32"/>
          <w:lang w:val="en-GB"/>
        </w:rPr>
        <w:t xml:space="preserve"> difference </w:t>
      </w:r>
      <w:r w:rsidR="00EF324B">
        <w:rPr>
          <w:rFonts w:cs="Calibri"/>
          <w:b/>
          <w:sz w:val="32"/>
          <w:szCs w:val="32"/>
          <w:lang w:val="en-GB"/>
        </w:rPr>
        <w:t>is</w:t>
      </w:r>
      <w:r w:rsidR="00EA55E7">
        <w:rPr>
          <w:rFonts w:cs="Calibri"/>
          <w:b/>
          <w:sz w:val="32"/>
          <w:szCs w:val="32"/>
          <w:lang w:val="en-GB"/>
        </w:rPr>
        <w:t xml:space="preserve"> the pe</w:t>
      </w:r>
      <w:r w:rsidR="00EA55E7" w:rsidRPr="00EA55E7">
        <w:rPr>
          <w:rFonts w:cs="Calibri"/>
          <w:b/>
          <w:sz w:val="32"/>
          <w:szCs w:val="32"/>
          <w:lang w:val="en-GB"/>
        </w:rPr>
        <w:t>ople</w:t>
      </w:r>
    </w:p>
    <w:p w:rsidR="002549ED" w:rsidRPr="00EA55E7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2549ED" w:rsidRPr="00EF324B" w:rsidRDefault="00EA55E7" w:rsidP="002549ED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en-GB"/>
        </w:rPr>
      </w:pPr>
      <w:r w:rsidRPr="00EF324B">
        <w:rPr>
          <w:rFonts w:cs="Calibri"/>
          <w:b/>
          <w:sz w:val="28"/>
          <w:szCs w:val="28"/>
          <w:lang w:val="en-GB"/>
        </w:rPr>
        <w:t xml:space="preserve">Antonio </w:t>
      </w:r>
      <w:proofErr w:type="spellStart"/>
      <w:r w:rsidRPr="00EF324B">
        <w:rPr>
          <w:rFonts w:cs="Calibri"/>
          <w:b/>
          <w:sz w:val="28"/>
          <w:szCs w:val="28"/>
          <w:lang w:val="en-GB"/>
        </w:rPr>
        <w:t>Bartesaghi</w:t>
      </w:r>
      <w:proofErr w:type="spellEnd"/>
      <w:r w:rsidRPr="00EF324B">
        <w:rPr>
          <w:rFonts w:cs="Calibri"/>
          <w:b/>
          <w:sz w:val="28"/>
          <w:szCs w:val="28"/>
          <w:lang w:val="en-GB"/>
        </w:rPr>
        <w:t>, CEO of OMET, deliver</w:t>
      </w:r>
      <w:r w:rsidR="00EF324B" w:rsidRPr="00EF324B">
        <w:rPr>
          <w:rFonts w:cs="Calibri"/>
          <w:b/>
          <w:sz w:val="28"/>
          <w:szCs w:val="28"/>
          <w:lang w:val="en-GB"/>
        </w:rPr>
        <w:t>ed recently</w:t>
      </w:r>
      <w:r w:rsidRPr="00EF324B">
        <w:rPr>
          <w:rFonts w:cs="Calibri"/>
          <w:b/>
          <w:sz w:val="28"/>
          <w:szCs w:val="28"/>
          <w:lang w:val="en-GB"/>
        </w:rPr>
        <w:t xml:space="preserve"> 26 scholarships to children of employees of the Group </w:t>
      </w:r>
    </w:p>
    <w:p w:rsidR="00EA55E7" w:rsidRPr="00EF324B" w:rsidRDefault="00EA55E7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</w:p>
    <w:p w:rsidR="00EA55E7" w:rsidRPr="00EA55E7" w:rsidRDefault="00EA55E7" w:rsidP="00EA55E7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  <w:r w:rsidRPr="00EA55E7">
        <w:rPr>
          <w:rFonts w:eastAsia="Times New Roman" w:cs="Times New Roman"/>
          <w:sz w:val="20"/>
          <w:szCs w:val="20"/>
          <w:lang w:val="en-GB" w:eastAsia="en-US"/>
        </w:rPr>
        <w:t>On December 29, 2014, ending a year marked by a further double-digit growth in sales of OMET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 Group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the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CEO Antonio </w:t>
      </w:r>
      <w:proofErr w:type="spellStart"/>
      <w:r w:rsidRPr="00EA55E7">
        <w:rPr>
          <w:rFonts w:eastAsia="Times New Roman" w:cs="Times New Roman"/>
          <w:sz w:val="20"/>
          <w:szCs w:val="20"/>
          <w:lang w:val="en-GB" w:eastAsia="en-US"/>
        </w:rPr>
        <w:t>Bartesaghi</w:t>
      </w:r>
      <w:proofErr w:type="spellEnd"/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delivered, as tradition, 26 scholarships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to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the children of employees of </w:t>
      </w:r>
      <w:r>
        <w:rPr>
          <w:rFonts w:eastAsia="Times New Roman" w:cs="Times New Roman"/>
          <w:sz w:val="20"/>
          <w:szCs w:val="20"/>
          <w:lang w:val="en-GB" w:eastAsia="en-US"/>
        </w:rPr>
        <w:t>the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companies OMET and O-Pac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 who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distinguished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themselves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>by the good results obtained in studies in colleges or universities.</w:t>
      </w:r>
    </w:p>
    <w:p w:rsidR="00EA55E7" w:rsidRPr="00EA55E7" w:rsidRDefault="00EA55E7" w:rsidP="00EA55E7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</w:p>
    <w:p w:rsidR="00EA55E7" w:rsidRPr="00EA55E7" w:rsidRDefault="00EA55E7" w:rsidP="00EA55E7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"We firmly believe - commented Antonio </w:t>
      </w:r>
      <w:proofErr w:type="spellStart"/>
      <w:r w:rsidRPr="00EA55E7">
        <w:rPr>
          <w:rFonts w:eastAsia="Times New Roman" w:cs="Times New Roman"/>
          <w:sz w:val="20"/>
          <w:szCs w:val="20"/>
          <w:lang w:val="en-GB" w:eastAsia="en-US"/>
        </w:rPr>
        <w:t>Bartesaghi</w:t>
      </w:r>
      <w:proofErr w:type="spellEnd"/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-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that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people make the difference in business and that </w:t>
      </w:r>
      <w:r w:rsidR="00EF324B" w:rsidRPr="00EA55E7">
        <w:rPr>
          <w:rFonts w:eastAsia="Times New Roman" w:cs="Times New Roman"/>
          <w:sz w:val="20"/>
          <w:szCs w:val="20"/>
          <w:lang w:val="en-GB" w:eastAsia="en-US"/>
        </w:rPr>
        <w:t xml:space="preserve">valid and professionally capable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employees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are a fundamental resource deciding the success of a company.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Also this year, therefore,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OMET’s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contribution goes to people who have distinguished themselves in their school curriculum and that, one day, we hope, will apply this tenacity and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self-discipline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within Italian companies to suppo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rt success.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>"</w:t>
      </w:r>
    </w:p>
    <w:p w:rsidR="00EA55E7" w:rsidRPr="00EA55E7" w:rsidRDefault="00EA55E7" w:rsidP="00EA55E7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</w:p>
    <w:p w:rsidR="002549ED" w:rsidRPr="00EF324B" w:rsidRDefault="00EA55E7" w:rsidP="00EF324B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OMET is constantly looking for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skilled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people who can s</w:t>
      </w:r>
      <w:r w:rsidR="00646E53">
        <w:rPr>
          <w:rFonts w:eastAsia="Times New Roman" w:cs="Times New Roman"/>
          <w:sz w:val="20"/>
          <w:szCs w:val="20"/>
          <w:lang w:val="en-GB" w:eastAsia="en-US"/>
        </w:rPr>
        <w:t>hare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and enrich the spirit of innovation that has always driven the company. Alongside the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global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>expansion and t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he investments in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research and development of new technologies in support of the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market 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>areas where the company is moving</w:t>
      </w:r>
      <w:r w:rsidR="00646E53">
        <w:rPr>
          <w:rFonts w:eastAsia="Times New Roman" w:cs="Times New Roman"/>
          <w:sz w:val="20"/>
          <w:szCs w:val="20"/>
          <w:lang w:val="en-GB" w:eastAsia="en-US"/>
        </w:rPr>
        <w:t>,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- tissue, printing,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motion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systems and w</w:t>
      </w:r>
      <w:r w:rsidR="00F77BB1">
        <w:rPr>
          <w:rFonts w:eastAsia="Times New Roman" w:cs="Times New Roman"/>
          <w:sz w:val="20"/>
          <w:szCs w:val="20"/>
          <w:lang w:val="en-GB" w:eastAsia="en-US"/>
        </w:rPr>
        <w:t xml:space="preserve">et </w:t>
      </w:r>
      <w:proofErr w:type="spellStart"/>
      <w:r w:rsidRPr="00EA55E7">
        <w:rPr>
          <w:rFonts w:eastAsia="Times New Roman" w:cs="Times New Roman"/>
          <w:sz w:val="20"/>
          <w:szCs w:val="20"/>
          <w:lang w:val="en-GB" w:eastAsia="en-US"/>
        </w:rPr>
        <w:t>ipes</w:t>
      </w:r>
      <w:proofErr w:type="spellEnd"/>
      <w:r w:rsidR="00646E53">
        <w:rPr>
          <w:rFonts w:eastAsia="Times New Roman" w:cs="Times New Roman"/>
          <w:sz w:val="20"/>
          <w:szCs w:val="20"/>
          <w:lang w:val="en-GB" w:eastAsia="en-US"/>
        </w:rPr>
        <w:t>,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- OMET never s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tops looking for new talent to secure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>the prosperous future of the company</w:t>
      </w:r>
      <w:r w:rsidRPr="00EA55E7">
        <w:rPr>
          <w:rFonts w:eastAsia="Times New Roman" w:cs="Times New Roman"/>
          <w:sz w:val="20"/>
          <w:szCs w:val="20"/>
          <w:lang w:val="en-GB" w:eastAsia="en-US"/>
        </w:rPr>
        <w:t>.</w:t>
      </w:r>
      <w:r w:rsidR="00EF324B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</w:p>
    <w:p w:rsidR="002549ED" w:rsidRPr="00EF324B" w:rsidRDefault="002549ED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en-GB" w:eastAsia="en-US"/>
        </w:rPr>
      </w:pPr>
    </w:p>
    <w:p w:rsidR="006D5D59" w:rsidRPr="00D74364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D74364">
        <w:rPr>
          <w:rFonts w:eastAsia="Times New Roman" w:cs="Times New Roman"/>
          <w:sz w:val="20"/>
          <w:lang w:val="en-GB" w:eastAsia="en-US"/>
        </w:rPr>
        <w:t>(</w:t>
      </w:r>
      <w:r w:rsidR="005D6BF5">
        <w:rPr>
          <w:rFonts w:eastAsia="Times New Roman" w:cs="Times New Roman"/>
          <w:sz w:val="20"/>
          <w:lang w:val="en-GB" w:eastAsia="en-US"/>
        </w:rPr>
        <w:t>ends</w:t>
      </w:r>
      <w:r w:rsidRPr="00D74364">
        <w:rPr>
          <w:rFonts w:eastAsia="Times New Roman" w:cs="Times New Roman"/>
          <w:sz w:val="20"/>
          <w:lang w:val="en-GB" w:eastAsia="en-US"/>
        </w:rPr>
        <w:t xml:space="preserve">: </w:t>
      </w:r>
      <w:r w:rsidR="005D6BF5">
        <w:rPr>
          <w:rFonts w:eastAsia="Times New Roman" w:cs="Times New Roman"/>
          <w:sz w:val="20"/>
          <w:lang w:val="en-GB" w:eastAsia="en-US"/>
        </w:rPr>
        <w:t>words</w:t>
      </w:r>
      <w:r w:rsidRPr="00D74364">
        <w:rPr>
          <w:rFonts w:eastAsia="Times New Roman" w:cs="Times New Roman"/>
          <w:sz w:val="20"/>
          <w:lang w:val="en-GB" w:eastAsia="en-US"/>
        </w:rPr>
        <w:t xml:space="preserve"> </w:t>
      </w:r>
      <w:r w:rsidR="00F77BB1">
        <w:rPr>
          <w:rFonts w:eastAsia="Times New Roman" w:cs="Times New Roman"/>
          <w:sz w:val="20"/>
          <w:lang w:val="en-GB" w:eastAsia="en-US"/>
        </w:rPr>
        <w:t>206</w:t>
      </w:r>
      <w:bookmarkStart w:id="0" w:name="_GoBack"/>
      <w:bookmarkEnd w:id="0"/>
      <w:r w:rsidR="00E61D27" w:rsidRPr="00D74364">
        <w:rPr>
          <w:rFonts w:eastAsia="Times New Roman" w:cs="Times New Roman"/>
          <w:sz w:val="20"/>
          <w:lang w:val="en-GB" w:eastAsia="en-US"/>
        </w:rPr>
        <w:t>)</w:t>
      </w:r>
    </w:p>
    <w:p w:rsidR="00B25EBE" w:rsidRPr="00D74364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970206" w:rsidRDefault="00970206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To enter </w:t>
      </w:r>
      <w:r w:rsidR="00E61D27" w:rsidRPr="00970206">
        <w:rPr>
          <w:rFonts w:eastAsia="Times New Roman" w:cs="Times New Roman"/>
          <w:sz w:val="20"/>
          <w:lang w:val="en-GB" w:eastAsia="en-US"/>
        </w:rPr>
        <w:t>OMET</w:t>
      </w:r>
      <w:r w:rsidRPr="00970206">
        <w:rPr>
          <w:rFonts w:eastAsia="Times New Roman" w:cs="Times New Roman"/>
          <w:sz w:val="20"/>
          <w:lang w:val="en-GB" w:eastAsia="en-US"/>
        </w:rPr>
        <w:t xml:space="preserve"> world</w:t>
      </w:r>
      <w:r w:rsidR="00E61D27" w:rsidRPr="00970206">
        <w:rPr>
          <w:rFonts w:eastAsia="Times New Roman" w:cs="Times New Roman"/>
          <w:sz w:val="20"/>
          <w:lang w:val="en-GB" w:eastAsia="en-US"/>
        </w:rPr>
        <w:t xml:space="preserve">, </w:t>
      </w:r>
      <w:r w:rsidRPr="00970206">
        <w:rPr>
          <w:rFonts w:eastAsia="Times New Roman" w:cs="Times New Roman"/>
          <w:sz w:val="20"/>
          <w:lang w:val="en-GB" w:eastAsia="en-US"/>
        </w:rPr>
        <w:t xml:space="preserve">please visit our online magazine at </w:t>
      </w:r>
      <w:hyperlink r:id="rId9" w:history="1">
        <w:r w:rsidR="00B25EBE"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970206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OMET </w:t>
      </w:r>
      <w:r w:rsidR="00970206" w:rsidRPr="00970206">
        <w:rPr>
          <w:rFonts w:eastAsia="Times New Roman" w:cs="Times New Roman"/>
          <w:sz w:val="20"/>
          <w:lang w:val="en-GB" w:eastAsia="en-US"/>
        </w:rPr>
        <w:t>is on</w:t>
      </w:r>
      <w:r w:rsidRPr="00970206">
        <w:rPr>
          <w:rFonts w:eastAsia="Times New Roman" w:cs="Times New Roman"/>
          <w:sz w:val="20"/>
          <w:lang w:val="en-GB" w:eastAsia="en-US"/>
        </w:rPr>
        <w:t xml:space="preserve"> Facebook </w:t>
      </w:r>
      <w:hyperlink r:id="rId10" w:history="1">
        <w:r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016284" w:rsidRPr="00970206" w:rsidRDefault="00B25EBE" w:rsidP="00B25EBE">
      <w:pPr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OMET </w:t>
      </w:r>
      <w:r w:rsidR="00970206" w:rsidRPr="00970206">
        <w:rPr>
          <w:rFonts w:eastAsia="Times New Roman" w:cs="Times New Roman"/>
          <w:sz w:val="20"/>
          <w:lang w:val="en-GB" w:eastAsia="en-US"/>
        </w:rPr>
        <w:t>is on</w:t>
      </w:r>
      <w:r w:rsidRPr="00970206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sectPr w:rsidR="00016284" w:rsidRPr="00970206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9" w:rsidRDefault="00127F99">
      <w:r>
        <w:separator/>
      </w:r>
    </w:p>
  </w:endnote>
  <w:endnote w:type="continuationSeparator" w:id="0">
    <w:p w:rsidR="00127F99" w:rsidRDefault="0012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686F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4816D8" wp14:editId="00A162AB">
                                <wp:extent cx="4913630" cy="1960665"/>
                                <wp:effectExtent l="0" t="0" r="1270" b="190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3630" cy="1960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686F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4816D8" wp14:editId="00A162AB">
                          <wp:extent cx="4913630" cy="1960665"/>
                          <wp:effectExtent l="0" t="0" r="1270" b="190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3630" cy="1960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127F99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9" w:rsidRDefault="00127F99">
      <w:r>
        <w:separator/>
      </w:r>
    </w:p>
  </w:footnote>
  <w:footnote w:type="continuationSeparator" w:id="0">
    <w:p w:rsidR="00127F99" w:rsidRDefault="0012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27F99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27F99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27F99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6D7C"/>
    <w:rsid w:val="00051145"/>
    <w:rsid w:val="00053AF8"/>
    <w:rsid w:val="000577F3"/>
    <w:rsid w:val="000734C3"/>
    <w:rsid w:val="000767EC"/>
    <w:rsid w:val="00077C39"/>
    <w:rsid w:val="00080022"/>
    <w:rsid w:val="00081618"/>
    <w:rsid w:val="00083173"/>
    <w:rsid w:val="000844E2"/>
    <w:rsid w:val="0008699F"/>
    <w:rsid w:val="00091257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27F99"/>
    <w:rsid w:val="00141B92"/>
    <w:rsid w:val="00144566"/>
    <w:rsid w:val="00145647"/>
    <w:rsid w:val="00147F3B"/>
    <w:rsid w:val="00151142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811F6"/>
    <w:rsid w:val="002847E5"/>
    <w:rsid w:val="00293B0C"/>
    <w:rsid w:val="00297F3E"/>
    <w:rsid w:val="002A5D49"/>
    <w:rsid w:val="002C3AD0"/>
    <w:rsid w:val="002C6D99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83412"/>
    <w:rsid w:val="004A04DF"/>
    <w:rsid w:val="004A5249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D37A4"/>
    <w:rsid w:val="005D6BF5"/>
    <w:rsid w:val="005F2414"/>
    <w:rsid w:val="005F2C44"/>
    <w:rsid w:val="005F348C"/>
    <w:rsid w:val="005F62A8"/>
    <w:rsid w:val="00607DB8"/>
    <w:rsid w:val="006321B5"/>
    <w:rsid w:val="00636769"/>
    <w:rsid w:val="006451C9"/>
    <w:rsid w:val="00646E53"/>
    <w:rsid w:val="00646E70"/>
    <w:rsid w:val="00647C59"/>
    <w:rsid w:val="00654EA0"/>
    <w:rsid w:val="006560C9"/>
    <w:rsid w:val="0066024B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4B12"/>
    <w:rsid w:val="006D5D59"/>
    <w:rsid w:val="006E160F"/>
    <w:rsid w:val="006F2604"/>
    <w:rsid w:val="006F4B8B"/>
    <w:rsid w:val="006F68F7"/>
    <w:rsid w:val="006F6E64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D1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E13EB"/>
    <w:rsid w:val="008F0222"/>
    <w:rsid w:val="00903422"/>
    <w:rsid w:val="009109E2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7283"/>
    <w:rsid w:val="00A00F5E"/>
    <w:rsid w:val="00A0463E"/>
    <w:rsid w:val="00A233A5"/>
    <w:rsid w:val="00A27F86"/>
    <w:rsid w:val="00A40405"/>
    <w:rsid w:val="00A47FA6"/>
    <w:rsid w:val="00A7027A"/>
    <w:rsid w:val="00A72012"/>
    <w:rsid w:val="00A811B5"/>
    <w:rsid w:val="00A847FD"/>
    <w:rsid w:val="00AB6B02"/>
    <w:rsid w:val="00AB7F72"/>
    <w:rsid w:val="00AC1C43"/>
    <w:rsid w:val="00AC5EDA"/>
    <w:rsid w:val="00AE2B08"/>
    <w:rsid w:val="00AF3C73"/>
    <w:rsid w:val="00AF5850"/>
    <w:rsid w:val="00B00046"/>
    <w:rsid w:val="00B10779"/>
    <w:rsid w:val="00B174B1"/>
    <w:rsid w:val="00B25EBE"/>
    <w:rsid w:val="00B3464D"/>
    <w:rsid w:val="00B536AC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D0FE2"/>
    <w:rsid w:val="00BD4262"/>
    <w:rsid w:val="00BD6595"/>
    <w:rsid w:val="00BE02A0"/>
    <w:rsid w:val="00C127B0"/>
    <w:rsid w:val="00C145D1"/>
    <w:rsid w:val="00C146FA"/>
    <w:rsid w:val="00C1707C"/>
    <w:rsid w:val="00C1781D"/>
    <w:rsid w:val="00C3478B"/>
    <w:rsid w:val="00C35E6A"/>
    <w:rsid w:val="00C37ECE"/>
    <w:rsid w:val="00C459D1"/>
    <w:rsid w:val="00C70185"/>
    <w:rsid w:val="00C71053"/>
    <w:rsid w:val="00C801F9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E11C7"/>
    <w:rsid w:val="00CE3910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4364"/>
    <w:rsid w:val="00D744BE"/>
    <w:rsid w:val="00D905D2"/>
    <w:rsid w:val="00D9310F"/>
    <w:rsid w:val="00D974F7"/>
    <w:rsid w:val="00DA310B"/>
    <w:rsid w:val="00DA5B13"/>
    <w:rsid w:val="00DB348B"/>
    <w:rsid w:val="00DB40A9"/>
    <w:rsid w:val="00DD1C6E"/>
    <w:rsid w:val="00DD33AD"/>
    <w:rsid w:val="00DD76B4"/>
    <w:rsid w:val="00DF32AA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55E7"/>
    <w:rsid w:val="00EA6423"/>
    <w:rsid w:val="00EB58A1"/>
    <w:rsid w:val="00EB6888"/>
    <w:rsid w:val="00EC6920"/>
    <w:rsid w:val="00ED0D96"/>
    <w:rsid w:val="00ED25D8"/>
    <w:rsid w:val="00EE6A52"/>
    <w:rsid w:val="00EF1A42"/>
    <w:rsid w:val="00EF221C"/>
    <w:rsid w:val="00EF324B"/>
    <w:rsid w:val="00F12634"/>
    <w:rsid w:val="00F126FF"/>
    <w:rsid w:val="00F127CC"/>
    <w:rsid w:val="00F16FCC"/>
    <w:rsid w:val="00F176DF"/>
    <w:rsid w:val="00F37A5E"/>
    <w:rsid w:val="00F40F18"/>
    <w:rsid w:val="00F40F1F"/>
    <w:rsid w:val="00F46F10"/>
    <w:rsid w:val="00F55359"/>
    <w:rsid w:val="00F560DB"/>
    <w:rsid w:val="00F726F6"/>
    <w:rsid w:val="00F73A5D"/>
    <w:rsid w:val="00F77BB1"/>
    <w:rsid w:val="00F82731"/>
    <w:rsid w:val="00F84DBA"/>
    <w:rsid w:val="00F8617A"/>
    <w:rsid w:val="00F87966"/>
    <w:rsid w:val="00F91977"/>
    <w:rsid w:val="00F97F9C"/>
    <w:rsid w:val="00FA15F1"/>
    <w:rsid w:val="00FB01D3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A9F0-9CB4-4EA4-B65B-A8E1190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1694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6</cp:revision>
  <cp:lastPrinted>2014-02-05T08:02:00Z</cp:lastPrinted>
  <dcterms:created xsi:type="dcterms:W3CDTF">2015-01-26T10:05:00Z</dcterms:created>
  <dcterms:modified xsi:type="dcterms:W3CDTF">2015-01-28T23:14:00Z</dcterms:modified>
</cp:coreProperties>
</file>